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D" w:rsidRDefault="00CF2FE6" w:rsidP="00CF2FE6">
      <w:pPr>
        <w:jc w:val="center"/>
        <w:rPr>
          <w:lang w:val="uk-UA"/>
        </w:rPr>
      </w:pPr>
      <w:r>
        <w:rPr>
          <w:lang w:val="uk-UA"/>
        </w:rPr>
        <w:t>СЕМІНАРСЬКЕ ЗАНЯТТЯ 6</w:t>
      </w:r>
    </w:p>
    <w:p w:rsidR="00CF2FE6" w:rsidRDefault="00CF2FE6" w:rsidP="00CF2FE6">
      <w:pPr>
        <w:pStyle w:val="2"/>
        <w:rPr>
          <w:rFonts w:ascii="Times New Roman" w:hAnsi="Times New Roman" w:cs="Times New Roman"/>
          <w:color w:val="645000"/>
        </w:rPr>
      </w:pPr>
      <w:r>
        <w:t>ВЕДУЩИЙ ТРЕНИНГОВОЙ ГРУППЫ</w:t>
      </w:r>
    </w:p>
    <w:p w:rsidR="00CF2FE6" w:rsidRDefault="00CF2FE6" w:rsidP="00CF2FE6">
      <w:pPr>
        <w:numPr>
          <w:ilvl w:val="0"/>
          <w:numId w:val="1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Основные роли ведущего группы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numPr>
          <w:ilvl w:val="0"/>
          <w:numId w:val="1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</w:t>
      </w:r>
      <w:proofErr w:type="gramEnd"/>
      <w:r>
        <w:rPr>
          <w:rFonts w:ascii="Arial" w:hAnsi="Arial" w:cs="Arial"/>
          <w:i/>
          <w:iCs/>
          <w:color w:val="000000"/>
        </w:rPr>
        <w:t>тили</w:t>
      </w:r>
      <w:proofErr w:type="spellEnd"/>
      <w:r>
        <w:rPr>
          <w:rFonts w:ascii="Arial" w:hAnsi="Arial" w:cs="Arial"/>
          <w:i/>
          <w:iCs/>
          <w:color w:val="000000"/>
        </w:rPr>
        <w:t xml:space="preserve"> руководства группой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numPr>
          <w:ilvl w:val="0"/>
          <w:numId w:val="1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Характеристика личности группового тренера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numPr>
          <w:ilvl w:val="0"/>
          <w:numId w:val="1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Подготовка ведущих </w:t>
      </w:r>
      <w:proofErr w:type="spellStart"/>
      <w:r>
        <w:rPr>
          <w:rFonts w:ascii="Arial" w:hAnsi="Arial" w:cs="Arial"/>
          <w:i/>
          <w:iCs/>
          <w:color w:val="000000"/>
        </w:rPr>
        <w:t>тренинговых</w:t>
      </w:r>
      <w:proofErr w:type="spellEnd"/>
      <w:r>
        <w:rPr>
          <w:rFonts w:ascii="Arial" w:hAnsi="Arial" w:cs="Arial"/>
          <w:i/>
          <w:iCs/>
          <w:color w:val="000000"/>
        </w:rPr>
        <w:t xml:space="preserve"> групп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роли ведущего группы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Хотя и существуют психотерапевтические группы, не имеющие назначенного руководителя и выдвигающие лидера из своей среды, все же в большинстве </w:t>
      </w:r>
      <w:proofErr w:type="spellStart"/>
      <w:r>
        <w:rPr>
          <w:rFonts w:ascii="Arial" w:hAnsi="Arial" w:cs="Arial"/>
          <w:color w:val="000000"/>
        </w:rPr>
        <w:t>тренинговых</w:t>
      </w:r>
      <w:proofErr w:type="spellEnd"/>
      <w:r>
        <w:rPr>
          <w:rFonts w:ascii="Arial" w:hAnsi="Arial" w:cs="Arial"/>
          <w:color w:val="000000"/>
        </w:rPr>
        <w:t xml:space="preserve"> групп никак не обойтись без специально подготовленного ведущего. Именно он отвечает за результаты процессов, происходящих в тренинге, и именно он (обычно) получает деньги за выполнение профессиональных обязанностей психолога или психотерапевта. Совершенно очевидно, что роль поведения и личности ведущего тренинга, применяемых им методов, предлагаемых группе упражнений и психотехник очень велика.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нашему мнению, именно личность психолога (а не уровень его профессиональной подготовки или подход, им проповедуемый) является важнейшим фактором, определяющим успешность или </w:t>
      </w:r>
      <w:proofErr w:type="spellStart"/>
      <w:r>
        <w:rPr>
          <w:rFonts w:ascii="Arial" w:hAnsi="Arial" w:cs="Arial"/>
          <w:color w:val="000000"/>
        </w:rPr>
        <w:t>неуспешность</w:t>
      </w:r>
      <w:proofErr w:type="spellEnd"/>
      <w:r>
        <w:rPr>
          <w:rFonts w:ascii="Arial" w:hAnsi="Arial" w:cs="Arial"/>
          <w:color w:val="000000"/>
        </w:rPr>
        <w:t xml:space="preserve"> тренинга. Многие авторы (А. </w:t>
      </w:r>
      <w:proofErr w:type="spellStart"/>
      <w:r>
        <w:rPr>
          <w:rFonts w:ascii="Arial" w:hAnsi="Arial" w:cs="Arial"/>
          <w:color w:val="000000"/>
        </w:rPr>
        <w:t>Голдстейн</w:t>
      </w:r>
      <w:proofErr w:type="spellEnd"/>
      <w:r>
        <w:rPr>
          <w:rFonts w:ascii="Arial" w:hAnsi="Arial" w:cs="Arial"/>
          <w:color w:val="000000"/>
        </w:rPr>
        <w:t xml:space="preserve">, С. </w:t>
      </w:r>
      <w:proofErr w:type="spellStart"/>
      <w:r>
        <w:rPr>
          <w:rFonts w:ascii="Arial" w:hAnsi="Arial" w:cs="Arial"/>
          <w:color w:val="000000"/>
        </w:rPr>
        <w:t>Кратохвил</w:t>
      </w:r>
      <w:proofErr w:type="spellEnd"/>
      <w:r>
        <w:rPr>
          <w:rFonts w:ascii="Arial" w:hAnsi="Arial" w:cs="Arial"/>
          <w:color w:val="000000"/>
        </w:rPr>
        <w:t xml:space="preserve">, М. </w:t>
      </w:r>
      <w:proofErr w:type="spellStart"/>
      <w:r>
        <w:rPr>
          <w:rFonts w:ascii="Arial" w:hAnsi="Arial" w:cs="Arial"/>
          <w:color w:val="000000"/>
        </w:rPr>
        <w:t>Либерман</w:t>
      </w:r>
      <w:proofErr w:type="spellEnd"/>
      <w:r>
        <w:rPr>
          <w:rFonts w:ascii="Arial" w:hAnsi="Arial" w:cs="Arial"/>
          <w:color w:val="000000"/>
        </w:rPr>
        <w:t xml:space="preserve">, И. Ялом и др.) придавали большое значение исследованию функций, ролей, стилей поведения руководителей групп. Существует немалое количество мнений специалистов о ролях, играемых ведущим в группе. Наиболее популярны подходы И. </w:t>
      </w:r>
      <w:proofErr w:type="spellStart"/>
      <w:r>
        <w:rPr>
          <w:rFonts w:ascii="Arial" w:hAnsi="Arial" w:cs="Arial"/>
          <w:color w:val="000000"/>
        </w:rPr>
        <w:t>Ялома</w:t>
      </w:r>
      <w:proofErr w:type="spellEnd"/>
      <w:r>
        <w:rPr>
          <w:rFonts w:ascii="Arial" w:hAnsi="Arial" w:cs="Arial"/>
          <w:color w:val="000000"/>
        </w:rPr>
        <w:t xml:space="preserve"> и С. </w:t>
      </w:r>
      <w:proofErr w:type="spellStart"/>
      <w:r>
        <w:rPr>
          <w:rFonts w:ascii="Arial" w:hAnsi="Arial" w:cs="Arial"/>
          <w:color w:val="000000"/>
        </w:rPr>
        <w:t>Кратохвила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</w:t>
      </w:r>
      <w:proofErr w:type="spellStart"/>
      <w:r>
        <w:rPr>
          <w:rFonts w:ascii="Arial" w:hAnsi="Arial" w:cs="Arial"/>
          <w:color w:val="000000"/>
        </w:rPr>
        <w:t>Ялому</w:t>
      </w:r>
      <w:proofErr w:type="spellEnd"/>
      <w:r>
        <w:rPr>
          <w:rFonts w:ascii="Arial" w:hAnsi="Arial" w:cs="Arial"/>
          <w:color w:val="000000"/>
        </w:rPr>
        <w:t xml:space="preserve"> (1970, 1975), психотерапевт может выступать в двух основных ролях: </w:t>
      </w:r>
    </w:p>
    <w:p w:rsidR="00CF2FE6" w:rsidRDefault="00CF2FE6" w:rsidP="00CF2FE6">
      <w:pPr>
        <w:numPr>
          <w:ilvl w:val="0"/>
          <w:numId w:val="2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технического эксперта</w:t>
      </w:r>
      <w:r>
        <w:rPr>
          <w:rFonts w:ascii="Arial" w:hAnsi="Arial" w:cs="Arial"/>
          <w:color w:val="000000"/>
        </w:rPr>
        <w:t xml:space="preserve"> (эта роль подразумевает комментарии ведущим процессов, происходящих в группе, поведенческих актов отдельных участников, а также рассуждения и информирование, помогающие группе двигаться в нужном направлении); </w:t>
      </w:r>
      <w:proofErr w:type="gramEnd"/>
    </w:p>
    <w:p w:rsidR="00CF2FE6" w:rsidRDefault="00CF2FE6" w:rsidP="00CF2FE6">
      <w:pPr>
        <w:numPr>
          <w:ilvl w:val="0"/>
          <w:numId w:val="2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эталонного участника</w:t>
      </w:r>
      <w:r>
        <w:rPr>
          <w:rFonts w:ascii="Arial" w:hAnsi="Arial" w:cs="Arial"/>
          <w:color w:val="000000"/>
        </w:rPr>
        <w:t xml:space="preserve"> (считается, что в этом случае групповой психотерапевт добивается двух основных целей: демонстрации желательного и целесообразного образца поведения и усиления динамики социального научения через достижение группой независимости и сплоченности).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С. </w:t>
      </w:r>
      <w:proofErr w:type="spellStart"/>
      <w:r>
        <w:rPr>
          <w:rFonts w:ascii="Arial" w:hAnsi="Arial" w:cs="Arial"/>
          <w:color w:val="000000"/>
        </w:rPr>
        <w:t>Кратохвилу</w:t>
      </w:r>
      <w:proofErr w:type="spellEnd"/>
      <w:r>
        <w:rPr>
          <w:rFonts w:ascii="Arial" w:hAnsi="Arial" w:cs="Arial"/>
          <w:color w:val="000000"/>
        </w:rPr>
        <w:t xml:space="preserve"> (1978), можно выделить пять основных ролей ведущего группы: </w:t>
      </w:r>
    </w:p>
    <w:p w:rsidR="00CF2FE6" w:rsidRDefault="00CF2FE6" w:rsidP="00CF2FE6">
      <w:pPr>
        <w:numPr>
          <w:ilvl w:val="0"/>
          <w:numId w:val="3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активный руководитель</w:t>
      </w:r>
      <w:r>
        <w:rPr>
          <w:rFonts w:ascii="Arial" w:hAnsi="Arial" w:cs="Arial"/>
          <w:color w:val="000000"/>
        </w:rPr>
        <w:t xml:space="preserve"> (инструктор, учитель, режиссер, инициатор и опекун); </w:t>
      </w:r>
    </w:p>
    <w:p w:rsidR="00CF2FE6" w:rsidRDefault="00CF2FE6" w:rsidP="00CF2FE6">
      <w:pPr>
        <w:numPr>
          <w:ilvl w:val="0"/>
          <w:numId w:val="3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аналитик</w:t>
      </w:r>
      <w:r>
        <w:rPr>
          <w:rFonts w:ascii="Arial" w:hAnsi="Arial" w:cs="Arial"/>
          <w:color w:val="000000"/>
        </w:rPr>
        <w:t xml:space="preserve"> (чаще всего – психоаналитик, характеризующийся </w:t>
      </w:r>
      <w:proofErr w:type="spellStart"/>
      <w:r>
        <w:rPr>
          <w:rFonts w:ascii="Arial" w:hAnsi="Arial" w:cs="Arial"/>
          <w:color w:val="000000"/>
        </w:rPr>
        <w:t>дистанцированием</w:t>
      </w:r>
      <w:proofErr w:type="spellEnd"/>
      <w:r>
        <w:rPr>
          <w:rFonts w:ascii="Arial" w:hAnsi="Arial" w:cs="Arial"/>
          <w:color w:val="000000"/>
        </w:rPr>
        <w:t xml:space="preserve"> от участников группы и личностной нейтральностью); </w:t>
      </w:r>
    </w:p>
    <w:p w:rsidR="00CF2FE6" w:rsidRDefault="00CF2FE6" w:rsidP="00CF2FE6">
      <w:pPr>
        <w:numPr>
          <w:ilvl w:val="0"/>
          <w:numId w:val="3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комментатор</w:t>
      </w:r>
      <w:r>
        <w:rPr>
          <w:rFonts w:ascii="Arial" w:hAnsi="Arial" w:cs="Arial"/>
          <w:color w:val="000000"/>
        </w:rPr>
        <w:t xml:space="preserve">; </w:t>
      </w:r>
    </w:p>
    <w:p w:rsidR="00CF2FE6" w:rsidRDefault="00CF2FE6" w:rsidP="00CF2FE6">
      <w:pPr>
        <w:numPr>
          <w:ilvl w:val="0"/>
          <w:numId w:val="3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посредник</w:t>
      </w:r>
      <w:r>
        <w:rPr>
          <w:rFonts w:ascii="Arial" w:hAnsi="Arial" w:cs="Arial"/>
          <w:color w:val="000000"/>
        </w:rPr>
        <w:t xml:space="preserve"> (эксперт, не берущий на себя ответственность за происходящее в группе, но периодически вмешивающийся в групповой процесс и направляющий его); </w:t>
      </w:r>
    </w:p>
    <w:p w:rsidR="00CF2FE6" w:rsidRDefault="00CF2FE6" w:rsidP="00CF2FE6">
      <w:pPr>
        <w:numPr>
          <w:ilvl w:val="0"/>
          <w:numId w:val="3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член группы</w:t>
      </w:r>
      <w:r>
        <w:rPr>
          <w:rFonts w:ascii="Arial" w:hAnsi="Arial" w:cs="Arial"/>
          <w:color w:val="000000"/>
        </w:rPr>
        <w:t xml:space="preserve"> (аутентичное лицо со своими индивидуальными особенностями и жизненными проблемами).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Среди других подходов к ролям и поведенческим характеристикам ведущих </w:t>
      </w:r>
      <w:proofErr w:type="spellStart"/>
      <w:r>
        <w:rPr>
          <w:rFonts w:ascii="Arial" w:hAnsi="Arial" w:cs="Arial"/>
          <w:color w:val="000000"/>
        </w:rPr>
        <w:t>тренинговых</w:t>
      </w:r>
      <w:proofErr w:type="spellEnd"/>
      <w:r>
        <w:rPr>
          <w:rFonts w:ascii="Arial" w:hAnsi="Arial" w:cs="Arial"/>
          <w:color w:val="000000"/>
        </w:rPr>
        <w:t xml:space="preserve"> групп можно выделить позицию Т. </w:t>
      </w:r>
      <w:proofErr w:type="spellStart"/>
      <w:r>
        <w:rPr>
          <w:rFonts w:ascii="Arial" w:hAnsi="Arial" w:cs="Arial"/>
          <w:color w:val="000000"/>
        </w:rPr>
        <w:t>Высокиньска-Гонсер</w:t>
      </w:r>
      <w:proofErr w:type="spellEnd"/>
      <w:r>
        <w:rPr>
          <w:rFonts w:ascii="Arial" w:hAnsi="Arial" w:cs="Arial"/>
          <w:color w:val="000000"/>
        </w:rPr>
        <w:t xml:space="preserve"> (1990), которая достаточно подробно анализирует двойственные критерии поведения группового психотерапевта, относящиеся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двум</w:t>
      </w:r>
      <w:proofErr w:type="gramEnd"/>
      <w:r>
        <w:rPr>
          <w:rFonts w:ascii="Arial" w:hAnsi="Arial" w:cs="Arial"/>
          <w:color w:val="000000"/>
        </w:rPr>
        <w:t xml:space="preserve"> основным аспектам его деятельности: </w:t>
      </w:r>
      <w:r>
        <w:rPr>
          <w:rFonts w:ascii="Arial" w:hAnsi="Arial" w:cs="Arial"/>
          <w:b/>
          <w:bCs/>
          <w:color w:val="000000"/>
        </w:rPr>
        <w:t xml:space="preserve">директивность – </w:t>
      </w:r>
      <w:proofErr w:type="spellStart"/>
      <w:r>
        <w:rPr>
          <w:rFonts w:ascii="Arial" w:hAnsi="Arial" w:cs="Arial"/>
          <w:b/>
          <w:bCs/>
          <w:color w:val="000000"/>
        </w:rPr>
        <w:t>недирективность</w:t>
      </w:r>
      <w:proofErr w:type="spellEnd"/>
      <w:r>
        <w:rPr>
          <w:rFonts w:ascii="Arial" w:hAnsi="Arial" w:cs="Arial"/>
          <w:b/>
          <w:bCs/>
          <w:color w:val="000000"/>
        </w:rPr>
        <w:t>, определенность – неопределенность высказываний</w:t>
      </w:r>
      <w:r>
        <w:rPr>
          <w:rFonts w:ascii="Arial" w:hAnsi="Arial" w:cs="Arial"/>
          <w:color w:val="000000"/>
        </w:rPr>
        <w:t xml:space="preserve">, а также </w:t>
      </w:r>
      <w:r>
        <w:rPr>
          <w:rFonts w:ascii="Arial" w:hAnsi="Arial" w:cs="Arial"/>
          <w:b/>
          <w:bCs/>
          <w:color w:val="000000"/>
        </w:rPr>
        <w:t>степень активности</w:t>
      </w:r>
      <w:r>
        <w:rPr>
          <w:rFonts w:ascii="Arial" w:hAnsi="Arial" w:cs="Arial"/>
          <w:color w:val="000000"/>
        </w:rPr>
        <w:t xml:space="preserve"> (прагматические аспекты, проявляющиеся в вербальной активности); </w:t>
      </w:r>
      <w:r>
        <w:rPr>
          <w:rFonts w:ascii="Arial" w:hAnsi="Arial" w:cs="Arial"/>
          <w:b/>
          <w:bCs/>
          <w:color w:val="000000"/>
        </w:rPr>
        <w:t>анонимность – самораскрытие и выражение положительных или отрицательных отношений</w:t>
      </w:r>
      <w:r>
        <w:rPr>
          <w:rFonts w:ascii="Arial" w:hAnsi="Arial" w:cs="Arial"/>
          <w:color w:val="000000"/>
        </w:rPr>
        <w:t xml:space="preserve"> (экспрессивные аспекты, связанные с его личностью).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основе указанных двойственных характеристик Т. </w:t>
      </w:r>
      <w:proofErr w:type="spellStart"/>
      <w:r>
        <w:rPr>
          <w:rFonts w:ascii="Arial" w:hAnsi="Arial" w:cs="Arial"/>
          <w:color w:val="000000"/>
        </w:rPr>
        <w:t>Высокиньска-Гонсер</w:t>
      </w:r>
      <w:proofErr w:type="spellEnd"/>
      <w:r>
        <w:rPr>
          <w:rFonts w:ascii="Arial" w:hAnsi="Arial" w:cs="Arial"/>
          <w:color w:val="000000"/>
        </w:rPr>
        <w:t xml:space="preserve"> предлагает следующие роли ведущих групп: </w:t>
      </w:r>
      <w:r>
        <w:rPr>
          <w:rFonts w:ascii="Arial" w:hAnsi="Arial" w:cs="Arial"/>
          <w:b/>
          <w:bCs/>
          <w:color w:val="000000"/>
        </w:rPr>
        <w:t>технический эксперт, инициатор, дидактик, опекун, товарищ, поверенный</w:t>
      </w:r>
      <w:r>
        <w:rPr>
          <w:rFonts w:ascii="Arial" w:hAnsi="Arial" w:cs="Arial"/>
          <w:color w:val="000000"/>
        </w:rPr>
        <w:t xml:space="preserve">. В данной ролевой классификации отражена теоретическая концепция автора, согласно которой факторами преобразования личностных нарушений в группе являются </w:t>
      </w:r>
      <w:proofErr w:type="gramStart"/>
      <w:r>
        <w:rPr>
          <w:rFonts w:ascii="Arial" w:hAnsi="Arial" w:cs="Arial"/>
          <w:b/>
          <w:bCs/>
          <w:color w:val="000000"/>
        </w:rPr>
        <w:t>социальное</w:t>
      </w:r>
      <w:proofErr w:type="gramEnd"/>
      <w:r>
        <w:rPr>
          <w:rFonts w:ascii="Arial" w:hAnsi="Arial" w:cs="Arial"/>
          <w:b/>
          <w:bCs/>
          <w:color w:val="000000"/>
        </w:rPr>
        <w:t xml:space="preserve"> научение и специфика отношений между терапевтом и участниками группы</w:t>
      </w:r>
      <w:r>
        <w:rPr>
          <w:rFonts w:ascii="Arial" w:hAnsi="Arial" w:cs="Arial"/>
          <w:color w:val="000000"/>
        </w:rPr>
        <w:t xml:space="preserve">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Стили руководства группой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 о стилях руководства, осуществляемых ведущим в группе, тесно связан с ролями, в которых он (ведущий) выступает – с одной стороны, а с другой – с его личностными особенностями.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классической классификации стилей управления малой группой – </w:t>
      </w:r>
      <w:proofErr w:type="gramStart"/>
      <w:r>
        <w:rPr>
          <w:rFonts w:ascii="Arial" w:hAnsi="Arial" w:cs="Arial"/>
          <w:b/>
          <w:bCs/>
          <w:color w:val="000000"/>
        </w:rPr>
        <w:t>авторитарный</w:t>
      </w:r>
      <w:proofErr w:type="gramEnd"/>
      <w:r>
        <w:rPr>
          <w:rFonts w:ascii="Arial" w:hAnsi="Arial" w:cs="Arial"/>
          <w:b/>
          <w:bCs/>
          <w:color w:val="000000"/>
        </w:rPr>
        <w:t>, демократический, попустительский</w:t>
      </w:r>
      <w:r>
        <w:rPr>
          <w:rFonts w:ascii="Arial" w:hAnsi="Arial" w:cs="Arial"/>
          <w:color w:val="000000"/>
        </w:rPr>
        <w:t xml:space="preserve">, – руководство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группой можно рассматривать с точки зрения доминирования ведущего и жесткого или мягкого структурирования процесса. Как указывает Т. </w:t>
      </w:r>
      <w:proofErr w:type="spellStart"/>
      <w:r>
        <w:rPr>
          <w:rFonts w:ascii="Arial" w:hAnsi="Arial" w:cs="Arial"/>
          <w:color w:val="000000"/>
        </w:rPr>
        <w:t>Высокиньска-Гонсер</w:t>
      </w:r>
      <w:proofErr w:type="spellEnd"/>
      <w:r>
        <w:rPr>
          <w:rFonts w:ascii="Arial" w:hAnsi="Arial" w:cs="Arial"/>
          <w:color w:val="000000"/>
        </w:rPr>
        <w:t xml:space="preserve">, "директивный психотерапевт контролирует (планирует) ход занятий, самостоятельно устанавливает нормы функционирования группы и приводит их в исполнение, дает советы и указания, осуществляет интерпретации. </w:t>
      </w:r>
      <w:proofErr w:type="spellStart"/>
      <w:r>
        <w:rPr>
          <w:rFonts w:ascii="Arial" w:hAnsi="Arial" w:cs="Arial"/>
          <w:color w:val="000000"/>
        </w:rPr>
        <w:t>Недирективный</w:t>
      </w:r>
      <w:proofErr w:type="spellEnd"/>
      <w:r>
        <w:rPr>
          <w:rFonts w:ascii="Arial" w:hAnsi="Arial" w:cs="Arial"/>
          <w:color w:val="000000"/>
        </w:rPr>
        <w:t xml:space="preserve"> психотерапевт предоставляет участникам группы свободу выбора тем и направлений дискуссии, не начинает действий и не ускоряет их, не навязывает исполнения норм – он использует главным образом технику отражения и </w:t>
      </w:r>
      <w:proofErr w:type="spellStart"/>
      <w:r>
        <w:rPr>
          <w:rFonts w:ascii="Arial" w:hAnsi="Arial" w:cs="Arial"/>
          <w:color w:val="000000"/>
        </w:rPr>
        <w:t>кларификации</w:t>
      </w:r>
      <w:proofErr w:type="spellEnd"/>
      <w:r>
        <w:rPr>
          <w:rFonts w:ascii="Arial" w:hAnsi="Arial" w:cs="Arial"/>
          <w:color w:val="000000"/>
        </w:rPr>
        <w:t xml:space="preserve">" (1990, с. 164).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Большинство психотерапевтов придерживаются мнения, что наиболее предпочтителен демократический стиль руководства; отношение к директивности, характеризующей авторитарный стиль, как правило, достаточно негативно. Однако исследования показывают, что в ряде случаев </w:t>
      </w:r>
      <w:proofErr w:type="gramStart"/>
      <w:r>
        <w:rPr>
          <w:rFonts w:ascii="Arial" w:hAnsi="Arial" w:cs="Arial"/>
          <w:color w:val="000000"/>
        </w:rPr>
        <w:t>бывает</w:t>
      </w:r>
      <w:proofErr w:type="gramEnd"/>
      <w:r>
        <w:rPr>
          <w:rFonts w:ascii="Arial" w:hAnsi="Arial" w:cs="Arial"/>
          <w:color w:val="000000"/>
        </w:rPr>
        <w:t xml:space="preserve"> необходима именно авторитарность: 1) когда задача группы жестко структурирована; 2) когда члены группы испытывают сильный стресс; 3) когда динамика группы настолько неясна для участников, что они не могут точно и полно осознать, что происходит (К. </w:t>
      </w:r>
      <w:proofErr w:type="spellStart"/>
      <w:r>
        <w:rPr>
          <w:rFonts w:ascii="Arial" w:hAnsi="Arial" w:cs="Arial"/>
          <w:color w:val="000000"/>
        </w:rPr>
        <w:t>Рудестам</w:t>
      </w:r>
      <w:proofErr w:type="spellEnd"/>
      <w:r>
        <w:rPr>
          <w:rFonts w:ascii="Arial" w:hAnsi="Arial" w:cs="Arial"/>
          <w:color w:val="000000"/>
        </w:rPr>
        <w:t xml:space="preserve">, 1993).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Многие группы, особенно на начальном этапе, тяготеют к тому, чтобы их четко структурировали и чтобы ими жестко управляли. Это действительно бывает необходимо для преодоления начальной скованности и тревожности и ускорения запуска группового процесса. Вместе с тем опытный руководитель находит возможности постепенного "ослабления вожжей" и передачи функций управления самой группе.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Наименее продуктивный стиль руководства, как принято считать, – попустительский. Но это не означает, что он абсолютно неприемлем: в группах клиент-центрированной терапии </w:t>
      </w:r>
      <w:proofErr w:type="spellStart"/>
      <w:r>
        <w:rPr>
          <w:rFonts w:ascii="Arial" w:hAnsi="Arial" w:cs="Arial"/>
          <w:color w:val="000000"/>
        </w:rPr>
        <w:t>роджерианского</w:t>
      </w:r>
      <w:proofErr w:type="spellEnd"/>
      <w:r>
        <w:rPr>
          <w:rFonts w:ascii="Arial" w:hAnsi="Arial" w:cs="Arial"/>
          <w:color w:val="000000"/>
        </w:rPr>
        <w:t xml:space="preserve"> толка руководители могут демонстрировать полную внешнюю пассивность, психоаналитики также часто длительное время не вмешиваются в групповой процесс, ожидая спонтанного развития отношений в группе.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Следует заметить, что в то же время нельзя проводить прямых параллелей между стилями управления группой и конкретными </w:t>
      </w:r>
      <w:proofErr w:type="spellStart"/>
      <w:r>
        <w:rPr>
          <w:rFonts w:ascii="Arial" w:hAnsi="Arial" w:cs="Arial"/>
          <w:color w:val="000000"/>
        </w:rPr>
        <w:t>тренинговыми</w:t>
      </w:r>
      <w:proofErr w:type="spellEnd"/>
      <w:r>
        <w:rPr>
          <w:rFonts w:ascii="Arial" w:hAnsi="Arial" w:cs="Arial"/>
          <w:color w:val="000000"/>
        </w:rPr>
        <w:t xml:space="preserve"> школами. Гораздо теснее связь стиля руководства и личностных особенностей ведущего. Кроме того, изучение опыта квалифицированных ведущих обнаруживает их умение гибко варьировать стиль руководства в зависимости от конкретных ситуаций развития группы.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Характеристика личности группового тренера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Существуют точки зрения, согласно которым успех работы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группы </w:t>
      </w:r>
      <w:proofErr w:type="gramStart"/>
      <w:r>
        <w:rPr>
          <w:rFonts w:ascii="Arial" w:hAnsi="Arial" w:cs="Arial"/>
          <w:color w:val="000000"/>
        </w:rPr>
        <w:t>определяется</w:t>
      </w:r>
      <w:proofErr w:type="gramEnd"/>
      <w:r>
        <w:rPr>
          <w:rFonts w:ascii="Arial" w:hAnsi="Arial" w:cs="Arial"/>
          <w:color w:val="000000"/>
        </w:rPr>
        <w:t xml:space="preserve"> прежде всего системой применяемых психотехник. Иными словами, превалирующая роль отводится психологическому и психотерапевтическому инструментарию, при этом личностные характеристики группового тренера считаются чем-то вторичным. Подобная позиция присуща теоретическим концепциям, рассматривающим групповой процесс как </w:t>
      </w:r>
      <w:r>
        <w:rPr>
          <w:rFonts w:ascii="Arial" w:hAnsi="Arial" w:cs="Arial"/>
          <w:b/>
          <w:bCs/>
          <w:color w:val="000000"/>
        </w:rPr>
        <w:t>воздействие</w:t>
      </w:r>
      <w:r>
        <w:rPr>
          <w:rFonts w:ascii="Arial" w:hAnsi="Arial" w:cs="Arial"/>
          <w:color w:val="000000"/>
        </w:rPr>
        <w:t xml:space="preserve"> ведущего на группу в целом или на отдельных ее членов.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Гуманистическая позиция (которой придерживаемся и мы) состоит в том, что развивающий и </w:t>
      </w:r>
      <w:proofErr w:type="spellStart"/>
      <w:r>
        <w:rPr>
          <w:rFonts w:ascii="Arial" w:hAnsi="Arial" w:cs="Arial"/>
          <w:color w:val="000000"/>
        </w:rPr>
        <w:t>оздоравливающий</w:t>
      </w:r>
      <w:proofErr w:type="spellEnd"/>
      <w:r>
        <w:rPr>
          <w:rFonts w:ascii="Arial" w:hAnsi="Arial" w:cs="Arial"/>
          <w:color w:val="000000"/>
        </w:rPr>
        <w:t xml:space="preserve"> эффект возникает в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группе в результате создания атмосферы </w:t>
      </w:r>
      <w:proofErr w:type="spellStart"/>
      <w:r>
        <w:rPr>
          <w:rFonts w:ascii="Arial" w:hAnsi="Arial" w:cs="Arial"/>
          <w:color w:val="000000"/>
        </w:rPr>
        <w:t>эмпатии</w:t>
      </w:r>
      <w:proofErr w:type="spellEnd"/>
      <w:r>
        <w:rPr>
          <w:rFonts w:ascii="Arial" w:hAnsi="Arial" w:cs="Arial"/>
          <w:color w:val="000000"/>
        </w:rPr>
        <w:t xml:space="preserve">, искренности, самораскрытия и особых теплых взаимоотношений между членами группы и ведущим. Невозможно насильно привести к счастью, невозможно осуществлять личностное развитие извне по отношению к личности. Следовательно, нужно, чтобы групповой ведущий обладал такими личностными характеристиками, которые позволили бы ему заботиться о создании максимально благоприятных </w:t>
      </w:r>
      <w:r>
        <w:rPr>
          <w:rFonts w:ascii="Arial" w:hAnsi="Arial" w:cs="Arial"/>
          <w:b/>
          <w:bCs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развития самосознания участников группы, что и обеспечивает эффективность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работы.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Обобщая многочисленные исследования профессионально важных личностных черт групповых ведущих (А. </w:t>
      </w:r>
      <w:proofErr w:type="spellStart"/>
      <w:r>
        <w:rPr>
          <w:rFonts w:ascii="Arial" w:hAnsi="Arial" w:cs="Arial"/>
          <w:color w:val="000000"/>
        </w:rPr>
        <w:t>Косевска</w:t>
      </w:r>
      <w:proofErr w:type="spellEnd"/>
      <w:r>
        <w:rPr>
          <w:rFonts w:ascii="Arial" w:hAnsi="Arial" w:cs="Arial"/>
          <w:color w:val="000000"/>
        </w:rPr>
        <w:t xml:space="preserve">, С. </w:t>
      </w:r>
      <w:proofErr w:type="spellStart"/>
      <w:r>
        <w:rPr>
          <w:rFonts w:ascii="Arial" w:hAnsi="Arial" w:cs="Arial"/>
          <w:color w:val="000000"/>
        </w:rPr>
        <w:t>Кратохвил</w:t>
      </w:r>
      <w:proofErr w:type="spellEnd"/>
      <w:r>
        <w:rPr>
          <w:rFonts w:ascii="Arial" w:hAnsi="Arial" w:cs="Arial"/>
          <w:color w:val="000000"/>
        </w:rPr>
        <w:t xml:space="preserve">, М. </w:t>
      </w:r>
      <w:proofErr w:type="spellStart"/>
      <w:r>
        <w:rPr>
          <w:rFonts w:ascii="Arial" w:hAnsi="Arial" w:cs="Arial"/>
          <w:color w:val="000000"/>
        </w:rPr>
        <w:t>Либерман</w:t>
      </w:r>
      <w:proofErr w:type="spellEnd"/>
      <w:r>
        <w:rPr>
          <w:rFonts w:ascii="Arial" w:hAnsi="Arial" w:cs="Arial"/>
          <w:color w:val="000000"/>
        </w:rPr>
        <w:t xml:space="preserve">, К. </w:t>
      </w:r>
      <w:proofErr w:type="spellStart"/>
      <w:r>
        <w:rPr>
          <w:rFonts w:ascii="Arial" w:hAnsi="Arial" w:cs="Arial"/>
          <w:color w:val="000000"/>
        </w:rPr>
        <w:t>Роджерс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Славсон</w:t>
      </w:r>
      <w:proofErr w:type="spellEnd"/>
      <w:r>
        <w:rPr>
          <w:rFonts w:ascii="Arial" w:hAnsi="Arial" w:cs="Arial"/>
          <w:color w:val="000000"/>
        </w:rPr>
        <w:t xml:space="preserve">, И. Ялом и др.), можно выделить следующие личностные черты, желательные для руководителя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группы: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концентрация на клиенте, желание и способность ему помочь;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открытость к отличным от </w:t>
      </w:r>
      <w:proofErr w:type="gramStart"/>
      <w:r>
        <w:rPr>
          <w:rFonts w:ascii="Arial" w:hAnsi="Arial" w:cs="Arial"/>
          <w:color w:val="000000"/>
        </w:rPr>
        <w:t>собственных</w:t>
      </w:r>
      <w:proofErr w:type="gramEnd"/>
      <w:r>
        <w:rPr>
          <w:rFonts w:ascii="Arial" w:hAnsi="Arial" w:cs="Arial"/>
          <w:color w:val="000000"/>
        </w:rPr>
        <w:t xml:space="preserve"> взглядам и суждениям, гибкость и терпимость;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эмпатичность</w:t>
      </w:r>
      <w:proofErr w:type="spellEnd"/>
      <w:r>
        <w:rPr>
          <w:rFonts w:ascii="Arial" w:hAnsi="Arial" w:cs="Arial"/>
          <w:color w:val="000000"/>
        </w:rPr>
        <w:t xml:space="preserve">, восприимчивость, способность создавать атмосферу эмоционального комфорта;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аутентичность поведения, т.е. способность предъявлять группе подлинные эмоции и переживания;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энтузиазм и оптимизм, вера в способности участников группы к изменению и развитию;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уравновешенность, терпимость к фрустрации и неопределенности, высокий уровень </w:t>
      </w:r>
      <w:proofErr w:type="spellStart"/>
      <w:r>
        <w:rPr>
          <w:rFonts w:ascii="Arial" w:hAnsi="Arial" w:cs="Arial"/>
          <w:color w:val="000000"/>
        </w:rPr>
        <w:t>саморегуляции</w:t>
      </w:r>
      <w:proofErr w:type="spellEnd"/>
      <w:r>
        <w:rPr>
          <w:rFonts w:ascii="Arial" w:hAnsi="Arial" w:cs="Arial"/>
          <w:color w:val="000000"/>
        </w:rPr>
        <w:t xml:space="preserve">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уверенность в себе, позитивное </w:t>
      </w:r>
      <w:proofErr w:type="spellStart"/>
      <w:r>
        <w:rPr>
          <w:rFonts w:ascii="Arial" w:hAnsi="Arial" w:cs="Arial"/>
          <w:color w:val="000000"/>
        </w:rPr>
        <w:t>самоотношение</w:t>
      </w:r>
      <w:proofErr w:type="spellEnd"/>
      <w:r>
        <w:rPr>
          <w:rFonts w:ascii="Arial" w:hAnsi="Arial" w:cs="Arial"/>
          <w:color w:val="000000"/>
        </w:rPr>
        <w:t xml:space="preserve">, адекватная самооценка, осознание собственных конфликтных областей, потребностей, мотивов;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богатое воображение, интуиция; </w:t>
      </w:r>
    </w:p>
    <w:p w:rsidR="00CF2FE6" w:rsidRDefault="00CF2FE6" w:rsidP="00CF2FE6">
      <w:pPr>
        <w:numPr>
          <w:ilvl w:val="0"/>
          <w:numId w:val="4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высокий уровень интеллекта.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Известный специалист в области </w:t>
      </w:r>
      <w:proofErr w:type="spellStart"/>
      <w:r>
        <w:rPr>
          <w:rFonts w:ascii="Arial" w:hAnsi="Arial" w:cs="Arial"/>
          <w:color w:val="000000"/>
        </w:rPr>
        <w:t>психокоррекционных</w:t>
      </w:r>
      <w:proofErr w:type="spellEnd"/>
      <w:r>
        <w:rPr>
          <w:rFonts w:ascii="Arial" w:hAnsi="Arial" w:cs="Arial"/>
          <w:color w:val="000000"/>
        </w:rPr>
        <w:t xml:space="preserve"> групп К. </w:t>
      </w:r>
      <w:proofErr w:type="spellStart"/>
      <w:r>
        <w:rPr>
          <w:rFonts w:ascii="Arial" w:hAnsi="Arial" w:cs="Arial"/>
          <w:color w:val="000000"/>
        </w:rPr>
        <w:t>Рудестам</w:t>
      </w:r>
      <w:proofErr w:type="spellEnd"/>
      <w:r>
        <w:rPr>
          <w:rFonts w:ascii="Arial" w:hAnsi="Arial" w:cs="Arial"/>
          <w:color w:val="000000"/>
        </w:rPr>
        <w:t xml:space="preserve"> пишет о взаимосвязи личностных черт, теоретических установок и стилей управления: "Руководитель в группах роста и в терапевтических группах должен быть отчасти артистом, отчасти ученым, соединяющим чувства и интуицию с профессиональным знанием методов и концепций. С одной стороны, с развитием самосознания, ростом опыта и знаний о групповой и индивидуальной динамике возрастает надежность интуиции. Концептуальные рамки, метод осмысления руководителем наблюдаемых им элементов поведения могут служить ему основой для проверки чувств и надежности интуиции. С другой стороны, концептуальные рамки и методы, используемые без учета интуиции и чувств, могут вести к ригидному, негибкому стилю руководства. Эффективное руководство группой предполагает правильный выбор стиля руководства и широкий спектр творческих умений" (1993, с. 50).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Подготовка ведущих </w:t>
      </w:r>
      <w:proofErr w:type="spellStart"/>
      <w:r>
        <w:rPr>
          <w:rFonts w:ascii="Arial" w:hAnsi="Arial" w:cs="Arial"/>
          <w:b/>
          <w:bCs/>
          <w:color w:val="000000"/>
        </w:rPr>
        <w:t>тренинговых</w:t>
      </w:r>
      <w:proofErr w:type="spellEnd"/>
      <w:r>
        <w:rPr>
          <w:rFonts w:ascii="Arial" w:hAnsi="Arial" w:cs="Arial"/>
          <w:b/>
          <w:bCs/>
          <w:color w:val="000000"/>
        </w:rPr>
        <w:t xml:space="preserve"> групп</w:t>
      </w:r>
      <w:r>
        <w:rPr>
          <w:rFonts w:ascii="Arial" w:hAnsi="Arial" w:cs="Arial"/>
          <w:color w:val="000000"/>
        </w:rPr>
        <w:t xml:space="preserve">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Пробуждение и всплеск интереса населения России к практической психологии, проявившиеся особенно сильно в последнее десятилетие, естественным образом породили необходимость в квалифицированных кадрах психологов, способных оказывать людям реальную помощь. Академическое университетское образование, которое получали студенты-психологи до конца восьмидесятых годов, не могло удовлетворить запросам живой практики, нуждавшейся в специалистах, не только </w:t>
      </w:r>
      <w:r>
        <w:rPr>
          <w:rFonts w:ascii="Arial" w:hAnsi="Arial" w:cs="Arial"/>
          <w:b/>
          <w:bCs/>
          <w:color w:val="000000"/>
        </w:rPr>
        <w:t>знающих</w:t>
      </w:r>
      <w:r>
        <w:rPr>
          <w:rFonts w:ascii="Arial" w:hAnsi="Arial" w:cs="Arial"/>
          <w:color w:val="000000"/>
        </w:rPr>
        <w:t xml:space="preserve"> психологическую теорию, но и </w:t>
      </w:r>
      <w:r>
        <w:rPr>
          <w:rFonts w:ascii="Arial" w:hAnsi="Arial" w:cs="Arial"/>
          <w:b/>
          <w:bCs/>
          <w:color w:val="000000"/>
        </w:rPr>
        <w:t>умеющих</w:t>
      </w:r>
      <w:r>
        <w:rPr>
          <w:rFonts w:ascii="Arial" w:hAnsi="Arial" w:cs="Arial"/>
          <w:color w:val="000000"/>
        </w:rPr>
        <w:t xml:space="preserve"> применять ее для решения конкретных жизненных проблем. Необходимы были специалисты для индивидуальной и групповой практической психологической работы. Несмотря на повсеместное открытие краткосрочных курсов по подготовке практических психологов для школ и стремительное увеличение числа вузов, дающих высшее психологическое образование, эту проблему до сих пор нельзя считать решенной. На государственном уровне пока отсутствует единая система подготовки психологов для ведения </w:t>
      </w:r>
      <w:proofErr w:type="spellStart"/>
      <w:r>
        <w:rPr>
          <w:rFonts w:ascii="Arial" w:hAnsi="Arial" w:cs="Arial"/>
          <w:color w:val="000000"/>
        </w:rPr>
        <w:t>тренинговых</w:t>
      </w:r>
      <w:proofErr w:type="spellEnd"/>
      <w:r>
        <w:rPr>
          <w:rFonts w:ascii="Arial" w:hAnsi="Arial" w:cs="Arial"/>
          <w:color w:val="000000"/>
        </w:rPr>
        <w:t xml:space="preserve"> групп.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настоящее время обучение ведущих </w:t>
      </w:r>
      <w:proofErr w:type="spellStart"/>
      <w:r>
        <w:rPr>
          <w:rFonts w:ascii="Arial" w:hAnsi="Arial" w:cs="Arial"/>
          <w:color w:val="000000"/>
        </w:rPr>
        <w:t>тренинговых</w:t>
      </w:r>
      <w:proofErr w:type="spellEnd"/>
      <w:r>
        <w:rPr>
          <w:rFonts w:ascii="Arial" w:hAnsi="Arial" w:cs="Arial"/>
          <w:color w:val="000000"/>
        </w:rPr>
        <w:t xml:space="preserve"> групп происходит в рамках негосударственных институтов и центров </w:t>
      </w:r>
      <w:proofErr w:type="spellStart"/>
      <w:r>
        <w:rPr>
          <w:rFonts w:ascii="Arial" w:hAnsi="Arial" w:cs="Arial"/>
          <w:color w:val="000000"/>
        </w:rPr>
        <w:t>несистематически</w:t>
      </w:r>
      <w:proofErr w:type="spellEnd"/>
      <w:r>
        <w:rPr>
          <w:rFonts w:ascii="Arial" w:hAnsi="Arial" w:cs="Arial"/>
          <w:color w:val="000000"/>
        </w:rPr>
        <w:t xml:space="preserve">, без жесткого контроля и четко регламентированных требований к специалисту. Во многих случаях такая "дикая" подготовка ведет к тому, что практический психологический инструментарий попадает в руки людей, не только не обладающих необходимой квалификацией, но и корыстных, аморальных, профессионально непригодных. </w:t>
      </w:r>
    </w:p>
    <w:p w:rsidR="00CF2FE6" w:rsidRDefault="00CF2FE6" w:rsidP="00CF2FE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нашему мнению, специальную подготовку групповых </w:t>
      </w:r>
      <w:proofErr w:type="gramStart"/>
      <w:r>
        <w:rPr>
          <w:rFonts w:ascii="Arial" w:hAnsi="Arial" w:cs="Arial"/>
          <w:color w:val="000000"/>
        </w:rPr>
        <w:t>тренеров</w:t>
      </w:r>
      <w:proofErr w:type="gramEnd"/>
      <w:r>
        <w:rPr>
          <w:rFonts w:ascii="Arial" w:hAnsi="Arial" w:cs="Arial"/>
          <w:color w:val="000000"/>
        </w:rPr>
        <w:t xml:space="preserve"> возможно осуществлять на вузовском этапе обучения. Такое обучение должно включать следующие шаги: </w:t>
      </w:r>
    </w:p>
    <w:p w:rsidR="00CF2FE6" w:rsidRDefault="00CF2FE6" w:rsidP="00CF2FE6">
      <w:pPr>
        <w:numPr>
          <w:ilvl w:val="0"/>
          <w:numId w:val="5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первых дней обучения студенты параллельно с изучением теоретических курсов посещают занятия тренинга общения, цель которого – первичное знакомство с </w:t>
      </w:r>
      <w:proofErr w:type="spellStart"/>
      <w:r>
        <w:rPr>
          <w:rFonts w:ascii="Arial" w:hAnsi="Arial" w:cs="Arial"/>
          <w:color w:val="000000"/>
        </w:rPr>
        <w:t>тренинговыми</w:t>
      </w:r>
      <w:proofErr w:type="spellEnd"/>
      <w:r>
        <w:rPr>
          <w:rFonts w:ascii="Arial" w:hAnsi="Arial" w:cs="Arial"/>
          <w:color w:val="000000"/>
        </w:rPr>
        <w:t xml:space="preserve"> методами и сплочение группы. Одновременно решается задача самопознания, происходит изучение различных аспектов собственного поведения и собственной личности. </w:t>
      </w:r>
    </w:p>
    <w:p w:rsidR="00CF2FE6" w:rsidRDefault="00CF2FE6" w:rsidP="00CF2FE6">
      <w:pPr>
        <w:numPr>
          <w:ilvl w:val="0"/>
          <w:numId w:val="5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Получив подготовку по ряду базовых теоретических курсов (в число которых обязательно включаются социальная психология и основы психотерапии), студенты должны прослушать специальный учебный курс, описывающий </w:t>
      </w:r>
      <w:r>
        <w:rPr>
          <w:rFonts w:ascii="Arial" w:hAnsi="Arial" w:cs="Arial"/>
          <w:color w:val="000000"/>
        </w:rPr>
        <w:lastRenderedPageBreak/>
        <w:t xml:space="preserve">психологические закономерности, условия и методы проведения групповых тренингов. При этом помимо традиционного информирования на лекционных занятиях и обсуждения сложных вопросов на семинарах используются такие формы работы, как демонстрация эффективных психотехник и отработка их на практикумах, просмотр и анализ видеозаписей тренингов ведущих специалистов, наблюдение "за кругом", изучение литературы. </w:t>
      </w:r>
    </w:p>
    <w:p w:rsidR="00CF2FE6" w:rsidRDefault="00CF2FE6" w:rsidP="00CF2FE6">
      <w:pPr>
        <w:numPr>
          <w:ilvl w:val="0"/>
          <w:numId w:val="5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Следующим этапом подготовки должно стать участие в качестве клиентов в психологических тренингах различной направленности и различных теоретических школ с целью изучения методик и техник, применяемых специалистами. Результатом этого этапа должен стать осознанный выбор той психологической школы тренинга, в которой студент намерен специализироваться. </w:t>
      </w:r>
    </w:p>
    <w:p w:rsidR="00CF2FE6" w:rsidRDefault="00CF2FE6" w:rsidP="00CF2FE6">
      <w:pPr>
        <w:numPr>
          <w:ilvl w:val="0"/>
          <w:numId w:val="5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Продолжается клиентская практика студента в группах выбранного направления с параллельным углубленным изучением теоретических вопросов работы в рамках данной </w:t>
      </w:r>
      <w:proofErr w:type="spellStart"/>
      <w:r>
        <w:rPr>
          <w:rFonts w:ascii="Arial" w:hAnsi="Arial" w:cs="Arial"/>
          <w:color w:val="000000"/>
        </w:rPr>
        <w:t>тренинговой</w:t>
      </w:r>
      <w:proofErr w:type="spellEnd"/>
      <w:r>
        <w:rPr>
          <w:rFonts w:ascii="Arial" w:hAnsi="Arial" w:cs="Arial"/>
          <w:color w:val="000000"/>
        </w:rPr>
        <w:t xml:space="preserve"> школы. </w:t>
      </w:r>
    </w:p>
    <w:p w:rsidR="00CF2FE6" w:rsidRDefault="00CF2FE6" w:rsidP="00CF2FE6">
      <w:pPr>
        <w:numPr>
          <w:ilvl w:val="0"/>
          <w:numId w:val="5"/>
        </w:numPr>
        <w:spacing w:before="100" w:beforeAutospacing="1" w:after="100" w:afterAutospacing="1" w:line="240" w:lineRule="auto"/>
        <w:ind w:left="7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этом этапе начинается работа студента в качестве ведущего группы. Совершенно очевидно, что руководство первыми группами должно осуществляться с использованием </w:t>
      </w:r>
      <w:proofErr w:type="spellStart"/>
      <w:r>
        <w:rPr>
          <w:rFonts w:ascii="Arial" w:hAnsi="Arial" w:cs="Arial"/>
          <w:color w:val="000000"/>
        </w:rPr>
        <w:t>супервизорства</w:t>
      </w:r>
      <w:proofErr w:type="spellEnd"/>
      <w:r>
        <w:rPr>
          <w:rFonts w:ascii="Arial" w:hAnsi="Arial" w:cs="Arial"/>
          <w:color w:val="000000"/>
        </w:rPr>
        <w:t xml:space="preserve">; при этом следует соблюдать следующую последовательность форм работы под наблюдением супервизора: сначала ведение группы с </w:t>
      </w:r>
      <w:proofErr w:type="spellStart"/>
      <w:r>
        <w:rPr>
          <w:rFonts w:ascii="Arial" w:hAnsi="Arial" w:cs="Arial"/>
          <w:color w:val="000000"/>
        </w:rPr>
        <w:t>котренером</w:t>
      </w:r>
      <w:proofErr w:type="spellEnd"/>
      <w:r>
        <w:rPr>
          <w:rFonts w:ascii="Arial" w:hAnsi="Arial" w:cs="Arial"/>
          <w:color w:val="000000"/>
        </w:rPr>
        <w:t xml:space="preserve">-супервизором, затем самостоятельная работа при пассивном супервизоре. По завершении каждого </w:t>
      </w:r>
      <w:proofErr w:type="spellStart"/>
      <w:r>
        <w:rPr>
          <w:rFonts w:ascii="Arial" w:hAnsi="Arial" w:cs="Arial"/>
          <w:color w:val="000000"/>
        </w:rPr>
        <w:t>тренингового</w:t>
      </w:r>
      <w:proofErr w:type="spellEnd"/>
      <w:r>
        <w:rPr>
          <w:rFonts w:ascii="Arial" w:hAnsi="Arial" w:cs="Arial"/>
          <w:color w:val="000000"/>
        </w:rPr>
        <w:t xml:space="preserve"> занятия должно происходить подробное обсуждение способов решения тренером возникавших групповых задач, тактики его поведения, умений действовать в уникальных ситуациях групповой работы. </w:t>
      </w:r>
      <w:proofErr w:type="gramStart"/>
      <w:r>
        <w:rPr>
          <w:rFonts w:ascii="Arial" w:hAnsi="Arial" w:cs="Arial"/>
          <w:color w:val="000000"/>
        </w:rPr>
        <w:t xml:space="preserve">(Вообще говоря, начинающему ведущему полезно вести группы с </w:t>
      </w:r>
      <w:proofErr w:type="spellStart"/>
      <w:r>
        <w:rPr>
          <w:rFonts w:ascii="Arial" w:hAnsi="Arial" w:cs="Arial"/>
          <w:color w:val="000000"/>
        </w:rPr>
        <w:t>котренером</w:t>
      </w:r>
      <w:proofErr w:type="spellEnd"/>
      <w:r>
        <w:rPr>
          <w:rFonts w:ascii="Arial" w:hAnsi="Arial" w:cs="Arial"/>
          <w:color w:val="000000"/>
        </w:rPr>
        <w:t xml:space="preserve"> – не только с опытным специалистом, но даже и с таким же начинающим, как он сам: в последнем случае ведущие становятся супервизорами друг для друга.</w:t>
      </w:r>
      <w:proofErr w:type="gramEnd"/>
      <w:r>
        <w:rPr>
          <w:rFonts w:ascii="Arial" w:hAnsi="Arial" w:cs="Arial"/>
          <w:color w:val="000000"/>
        </w:rPr>
        <w:t xml:space="preserve"> Кроме того, ведение группы вдвоем позволяет уменьшить психологическую нагрузку каждого, избежать незамеченных ошибок, создать многомерность отношений в сфере "ведущий – группа". Хорошо, когда ведущие разнополы и выполняют различные функции в группе, скажем, один поддерживает темп групповой динамики постановкой интеллектуальных задач, а другой </w:t>
      </w:r>
      <w:proofErr w:type="gramStart"/>
      <w:r>
        <w:rPr>
          <w:rFonts w:ascii="Arial" w:hAnsi="Arial" w:cs="Arial"/>
          <w:color w:val="000000"/>
        </w:rPr>
        <w:t>обеспечивает</w:t>
      </w:r>
      <w:proofErr w:type="gramEnd"/>
      <w:r>
        <w:rPr>
          <w:rFonts w:ascii="Arial" w:hAnsi="Arial" w:cs="Arial"/>
          <w:color w:val="000000"/>
        </w:rPr>
        <w:t xml:space="preserve"> благоприятны и эмоциональный фон происходящего.) Наконец выпускники становятся полноправными членами профессионального психологического сообщества и могут вести </w:t>
      </w:r>
      <w:proofErr w:type="spellStart"/>
      <w:r>
        <w:rPr>
          <w:rFonts w:ascii="Arial" w:hAnsi="Arial" w:cs="Arial"/>
          <w:color w:val="000000"/>
        </w:rPr>
        <w:t>тренинговые</w:t>
      </w:r>
      <w:proofErr w:type="spellEnd"/>
      <w:r>
        <w:rPr>
          <w:rFonts w:ascii="Arial" w:hAnsi="Arial" w:cs="Arial"/>
          <w:color w:val="000000"/>
        </w:rPr>
        <w:t xml:space="preserve"> группы сами. Однако профессиональному развитию ведущих может способствовать их участие в </w:t>
      </w:r>
      <w:proofErr w:type="spellStart"/>
      <w:r>
        <w:rPr>
          <w:rFonts w:ascii="Arial" w:hAnsi="Arial" w:cs="Arial"/>
          <w:color w:val="000000"/>
        </w:rPr>
        <w:t>балинтовских</w:t>
      </w:r>
      <w:proofErr w:type="spellEnd"/>
      <w:r>
        <w:rPr>
          <w:rFonts w:ascii="Arial" w:hAnsi="Arial" w:cs="Arial"/>
          <w:color w:val="000000"/>
        </w:rPr>
        <w:t xml:space="preserve"> группах. А. А. Александров замечает: </w:t>
      </w:r>
      <w:proofErr w:type="gramStart"/>
      <w:r>
        <w:rPr>
          <w:rFonts w:ascii="Arial" w:hAnsi="Arial" w:cs="Arial"/>
          <w:color w:val="000000"/>
        </w:rPr>
        <w:t xml:space="preserve">"Использование принципа работы </w:t>
      </w:r>
      <w:proofErr w:type="spellStart"/>
      <w:r>
        <w:rPr>
          <w:rFonts w:ascii="Arial" w:hAnsi="Arial" w:cs="Arial"/>
          <w:color w:val="000000"/>
        </w:rPr>
        <w:t>балинтовских</w:t>
      </w:r>
      <w:proofErr w:type="spellEnd"/>
      <w:r>
        <w:rPr>
          <w:rFonts w:ascii="Arial" w:hAnsi="Arial" w:cs="Arial"/>
          <w:color w:val="000000"/>
        </w:rPr>
        <w:t xml:space="preserve"> групп в области групповой психотерапии значительно расширяет традиционные представления об этой форме подготовки и совершенствования психотерапевтов за счет дополнения традиционного </w:t>
      </w:r>
      <w:proofErr w:type="spellStart"/>
      <w:r>
        <w:rPr>
          <w:rFonts w:ascii="Arial" w:hAnsi="Arial" w:cs="Arial"/>
          <w:color w:val="000000"/>
        </w:rPr>
        <w:t>балинтовского</w:t>
      </w:r>
      <w:proofErr w:type="spellEnd"/>
      <w:r>
        <w:rPr>
          <w:rFonts w:ascii="Arial" w:hAnsi="Arial" w:cs="Arial"/>
          <w:color w:val="000000"/>
        </w:rPr>
        <w:t xml:space="preserve"> подхода наиболее существенными составляющими современных </w:t>
      </w:r>
      <w:proofErr w:type="spellStart"/>
      <w:r>
        <w:rPr>
          <w:rFonts w:ascii="Arial" w:hAnsi="Arial" w:cs="Arial"/>
          <w:color w:val="000000"/>
        </w:rPr>
        <w:t>тренинговых</w:t>
      </w:r>
      <w:proofErr w:type="spellEnd"/>
      <w:r>
        <w:rPr>
          <w:rFonts w:ascii="Arial" w:hAnsi="Arial" w:cs="Arial"/>
          <w:color w:val="000000"/>
        </w:rPr>
        <w:t xml:space="preserve"> программ – в зависимости от групповой ситуации наблюдать или находиться под наблюдением других психотерапевтов; в силу включенности в групповую динамику приобретать достаточно интенсивный личностный опыт;</w:t>
      </w:r>
      <w:proofErr w:type="gramEnd"/>
      <w:r>
        <w:rPr>
          <w:rFonts w:ascii="Arial" w:hAnsi="Arial" w:cs="Arial"/>
          <w:color w:val="000000"/>
        </w:rPr>
        <w:t xml:space="preserve"> в отдельные моменты достигать более </w:t>
      </w:r>
      <w:proofErr w:type="gramStart"/>
      <w:r>
        <w:rPr>
          <w:rFonts w:ascii="Arial" w:hAnsi="Arial" w:cs="Arial"/>
          <w:color w:val="000000"/>
        </w:rPr>
        <w:t>глубокого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самопонимания</w:t>
      </w:r>
      <w:proofErr w:type="spellEnd"/>
      <w:r>
        <w:rPr>
          <w:rFonts w:ascii="Arial" w:hAnsi="Arial" w:cs="Arial"/>
          <w:color w:val="000000"/>
        </w:rPr>
        <w:t xml:space="preserve">" (1997, с. 46). </w:t>
      </w:r>
    </w:p>
    <w:p w:rsidR="00CF2FE6" w:rsidRPr="00CF2FE6" w:rsidRDefault="00CF2FE6" w:rsidP="00CF2FE6">
      <w:pPr>
        <w:jc w:val="center"/>
      </w:pPr>
      <w:bookmarkStart w:id="0" w:name="_GoBack"/>
      <w:bookmarkEnd w:id="0"/>
    </w:p>
    <w:sectPr w:rsidR="00CF2FE6" w:rsidRPr="00CF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36"/>
    <w:multiLevelType w:val="multilevel"/>
    <w:tmpl w:val="19AC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39A2"/>
    <w:multiLevelType w:val="multilevel"/>
    <w:tmpl w:val="581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F77"/>
    <w:multiLevelType w:val="multilevel"/>
    <w:tmpl w:val="A798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27F38"/>
    <w:multiLevelType w:val="multilevel"/>
    <w:tmpl w:val="9FFC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A1CF5"/>
    <w:multiLevelType w:val="multilevel"/>
    <w:tmpl w:val="38C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6C"/>
    <w:rsid w:val="00073D6C"/>
    <w:rsid w:val="00B635AD"/>
    <w:rsid w:val="00CF2FE6"/>
    <w:rsid w:val="00D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F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F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2013-09-08T07:06:00Z</dcterms:created>
  <dcterms:modified xsi:type="dcterms:W3CDTF">2013-09-08T07:08:00Z</dcterms:modified>
</cp:coreProperties>
</file>